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A076B" w14:textId="25792ED8" w:rsidR="00830C3B" w:rsidRDefault="00AA1C65">
      <w:r>
        <w:t>Информация для получателя финансовой услуги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A1C65" w14:paraId="1A2F36C6" w14:textId="77777777" w:rsidTr="00AA1C65">
        <w:tc>
          <w:tcPr>
            <w:tcW w:w="4672" w:type="dxa"/>
          </w:tcPr>
          <w:p w14:paraId="1C9E900E" w14:textId="585EC99C" w:rsidR="00AA1C65" w:rsidRDefault="00AA1C65">
            <w:r>
              <w:t>П</w:t>
            </w:r>
            <w:r>
              <w:t>олное и (при наличии) сокращенное наименование микрофинансовой организации</w:t>
            </w:r>
          </w:p>
        </w:tc>
        <w:tc>
          <w:tcPr>
            <w:tcW w:w="4673" w:type="dxa"/>
          </w:tcPr>
          <w:p w14:paraId="0A0919CB" w14:textId="733B7F00" w:rsidR="00AA1C65" w:rsidRDefault="0029484D">
            <w:r w:rsidRPr="0029484D">
              <w:t>ОБЩЕСТВО С ОГРАНИЧЕННОЙ ОТВЕТСТВЕННОСТЬЮ МИКРОКРЕДИТНАЯ КОМПАНИЯ "МАСТХЭВ"</w:t>
            </w:r>
            <w:r>
              <w:t xml:space="preserve"> (ООО МКК «Мастхэв»)</w:t>
            </w:r>
          </w:p>
        </w:tc>
      </w:tr>
      <w:tr w:rsidR="00AA1C65" w14:paraId="063AE0F9" w14:textId="77777777" w:rsidTr="00AA1C65">
        <w:tc>
          <w:tcPr>
            <w:tcW w:w="4672" w:type="dxa"/>
          </w:tcPr>
          <w:p w14:paraId="288B89A2" w14:textId="2A28C46E" w:rsidR="00AA1C65" w:rsidRDefault="00AA1C65">
            <w:r>
              <w:t>А</w:t>
            </w:r>
            <w:r>
              <w:t>дрес микрофинансовой организации в пределах места ее нахождения</w:t>
            </w:r>
          </w:p>
        </w:tc>
        <w:tc>
          <w:tcPr>
            <w:tcW w:w="4673" w:type="dxa"/>
          </w:tcPr>
          <w:p w14:paraId="0C2BC540" w14:textId="6B9E14FD" w:rsidR="00AA1C65" w:rsidRDefault="0029484D">
            <w:r>
              <w:t>664007 г. Иркутск ул. Поленова 1/1 офис 401</w:t>
            </w:r>
          </w:p>
        </w:tc>
      </w:tr>
      <w:tr w:rsidR="00AA1C65" w14:paraId="0325CC81" w14:textId="77777777" w:rsidTr="00AA1C65">
        <w:tc>
          <w:tcPr>
            <w:tcW w:w="4672" w:type="dxa"/>
          </w:tcPr>
          <w:p w14:paraId="5E797F71" w14:textId="0D26216E" w:rsidR="00AA1C65" w:rsidRDefault="00AA1C65">
            <w:r>
              <w:t>А</w:t>
            </w:r>
            <w:r>
              <w:t>дреса обособленных подразделений микрофинансовой организации,</w:t>
            </w:r>
          </w:p>
        </w:tc>
        <w:tc>
          <w:tcPr>
            <w:tcW w:w="4673" w:type="dxa"/>
          </w:tcPr>
          <w:p w14:paraId="3F97FDBD" w14:textId="6334DA5B" w:rsidR="00AA1C65" w:rsidRDefault="0029484D">
            <w:r>
              <w:t>- г. Иркутск ул. Советская 98</w:t>
            </w:r>
          </w:p>
          <w:p w14:paraId="7DA9BAE2" w14:textId="40D3D3BE" w:rsidR="0029484D" w:rsidRDefault="0029484D">
            <w:r>
              <w:t xml:space="preserve">- г. Ангарск, </w:t>
            </w:r>
            <w:proofErr w:type="spellStart"/>
            <w:r>
              <w:t>микр</w:t>
            </w:r>
            <w:proofErr w:type="spellEnd"/>
            <w:r>
              <w:t xml:space="preserve">. </w:t>
            </w:r>
            <w:proofErr w:type="spellStart"/>
            <w:r>
              <w:t>12А</w:t>
            </w:r>
            <w:proofErr w:type="spellEnd"/>
            <w:r>
              <w:t>, остановочный пункт «Кинотеатр Родина»,</w:t>
            </w:r>
          </w:p>
          <w:p w14:paraId="709AE7F8" w14:textId="1E19A8BB" w:rsidR="0029484D" w:rsidRDefault="0029484D">
            <w:r>
              <w:t>- г. Ангарск, остановочный пункт «Центральный рынок»,</w:t>
            </w:r>
          </w:p>
          <w:p w14:paraId="596ADF28" w14:textId="2438DEDC" w:rsidR="0029484D" w:rsidRDefault="0029484D">
            <w:r>
              <w:t xml:space="preserve">- Шелехов, 4-й микрорайон, дом </w:t>
            </w:r>
            <w:proofErr w:type="spellStart"/>
            <w:r>
              <w:t>40а</w:t>
            </w:r>
            <w:proofErr w:type="spellEnd"/>
            <w:r>
              <w:t xml:space="preserve"> </w:t>
            </w:r>
          </w:p>
          <w:p w14:paraId="761AF494" w14:textId="174B5210" w:rsidR="0029484D" w:rsidRDefault="0029484D"/>
        </w:tc>
      </w:tr>
      <w:tr w:rsidR="00AA1C65" w14:paraId="2CBE5406" w14:textId="77777777" w:rsidTr="00AA1C65">
        <w:tc>
          <w:tcPr>
            <w:tcW w:w="4672" w:type="dxa"/>
          </w:tcPr>
          <w:p w14:paraId="74D80727" w14:textId="34109475" w:rsidR="00AA1C65" w:rsidRDefault="00AA1C65">
            <w:r>
              <w:t>Р</w:t>
            </w:r>
            <w:r>
              <w:t>ежим работы микрофинансовой организации и ее обособленных подразделений (расположенных по месту нахождения соответствующего обособленного подразделения),</w:t>
            </w:r>
          </w:p>
        </w:tc>
        <w:tc>
          <w:tcPr>
            <w:tcW w:w="4673" w:type="dxa"/>
          </w:tcPr>
          <w:p w14:paraId="1E974853" w14:textId="49928013" w:rsidR="00AA1C65" w:rsidRDefault="00B87DEB">
            <w:r>
              <w:t>ПН-ВС с 10.00 -20.00</w:t>
            </w:r>
          </w:p>
        </w:tc>
      </w:tr>
      <w:tr w:rsidR="00AA1C65" w14:paraId="26307549" w14:textId="77777777" w:rsidTr="00AA1C65">
        <w:tc>
          <w:tcPr>
            <w:tcW w:w="4672" w:type="dxa"/>
          </w:tcPr>
          <w:p w14:paraId="7AA459D4" w14:textId="4CACFD93" w:rsidR="00AA1C65" w:rsidRDefault="00AA1C65">
            <w:r>
              <w:t>К</w:t>
            </w:r>
            <w:r>
              <w:t>онтактный телефон, по которому осуществляется связь с микрофинансовой организацией</w:t>
            </w:r>
          </w:p>
        </w:tc>
        <w:tc>
          <w:tcPr>
            <w:tcW w:w="4673" w:type="dxa"/>
          </w:tcPr>
          <w:p w14:paraId="46DA04D7" w14:textId="35411669" w:rsidR="00AA1C65" w:rsidRPr="00B87DEB" w:rsidRDefault="00B87DEB">
            <w:r>
              <w:t>8-</w:t>
            </w:r>
            <w:r w:rsidRPr="00B87DEB">
              <w:t>800-234-79-90</w:t>
            </w:r>
          </w:p>
          <w:p w14:paraId="0E171294" w14:textId="73D002E6" w:rsidR="00B87DEB" w:rsidRDefault="00B87DEB">
            <w:r w:rsidRPr="00B87DEB">
              <w:t>+7 924-607-12-78</w:t>
            </w:r>
            <w:r w:rsidRPr="00B87DEB">
              <w:br/>
              <w:t>+7 924-714-70-77</w:t>
            </w:r>
          </w:p>
        </w:tc>
      </w:tr>
      <w:tr w:rsidR="00AA1C65" w14:paraId="4F647B9B" w14:textId="77777777" w:rsidTr="00AA1C65">
        <w:tc>
          <w:tcPr>
            <w:tcW w:w="4672" w:type="dxa"/>
          </w:tcPr>
          <w:p w14:paraId="1427058B" w14:textId="42A4DD72" w:rsidR="00AA1C65" w:rsidRDefault="00AA1C65">
            <w:r>
              <w:t>О</w:t>
            </w:r>
            <w:r>
              <w:t xml:space="preserve">фициальный сайт микрофинансовой организации </w:t>
            </w:r>
          </w:p>
        </w:tc>
        <w:tc>
          <w:tcPr>
            <w:tcW w:w="4673" w:type="dxa"/>
          </w:tcPr>
          <w:p w14:paraId="380C6AA8" w14:textId="175C6ACB" w:rsidR="00AA1C65" w:rsidRPr="00B87DEB" w:rsidRDefault="00B87DE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www.mkk-masthave.ru</w:t>
            </w:r>
            <w:proofErr w:type="spellEnd"/>
          </w:p>
        </w:tc>
      </w:tr>
      <w:tr w:rsidR="00B87DEB" w14:paraId="0856316B" w14:textId="77777777" w:rsidTr="00AA1C65">
        <w:tc>
          <w:tcPr>
            <w:tcW w:w="4672" w:type="dxa"/>
          </w:tcPr>
          <w:p w14:paraId="2415A950" w14:textId="38CA0897" w:rsidR="00B87DEB" w:rsidRDefault="00B87DEB">
            <w:r>
              <w:t>И</w:t>
            </w:r>
            <w:r>
              <w:t>нформаци</w:t>
            </w:r>
            <w:r>
              <w:t>я</w:t>
            </w:r>
            <w:r>
              <w:t xml:space="preserve"> об используемом микрофинансовой организацией товарном знаке (при наличии</w:t>
            </w:r>
            <w:r>
              <w:t>)</w:t>
            </w:r>
          </w:p>
        </w:tc>
        <w:tc>
          <w:tcPr>
            <w:tcW w:w="4673" w:type="dxa"/>
          </w:tcPr>
          <w:p w14:paraId="6E0D1E74" w14:textId="5B5B3550" w:rsidR="00B87DEB" w:rsidRDefault="00B87DEB">
            <w:r>
              <w:t>Не используется</w:t>
            </w:r>
          </w:p>
        </w:tc>
      </w:tr>
      <w:tr w:rsidR="00B87DEB" w14:paraId="72E44C56" w14:textId="77777777" w:rsidTr="00AA1C65">
        <w:tc>
          <w:tcPr>
            <w:tcW w:w="4672" w:type="dxa"/>
          </w:tcPr>
          <w:p w14:paraId="39979FD7" w14:textId="47E984FB" w:rsidR="00B87DEB" w:rsidRDefault="00B87DEB">
            <w:r>
              <w:t>Информация о</w:t>
            </w:r>
            <w:r>
              <w:t xml:space="preserve"> факт</w:t>
            </w:r>
            <w:r>
              <w:t>ах</w:t>
            </w:r>
            <w:r>
              <w:t xml:space="preserve"> привлечения микрофинансовой организацией к оказанию финансовых услуг третьего лица на основании гражданско-правового договора или доверенности</w:t>
            </w:r>
          </w:p>
        </w:tc>
        <w:tc>
          <w:tcPr>
            <w:tcW w:w="4673" w:type="dxa"/>
          </w:tcPr>
          <w:p w14:paraId="08DBCA15" w14:textId="0A82A76F" w:rsidR="00B87DEB" w:rsidRDefault="00B87DEB">
            <w:r>
              <w:t>Не используется</w:t>
            </w:r>
          </w:p>
        </w:tc>
      </w:tr>
      <w:tr w:rsidR="00DC32B0" w14:paraId="118DA5F2" w14:textId="77777777" w:rsidTr="00AA1C65">
        <w:tc>
          <w:tcPr>
            <w:tcW w:w="4672" w:type="dxa"/>
          </w:tcPr>
          <w:p w14:paraId="02E05B15" w14:textId="4E16DBCF" w:rsidR="00DC32B0" w:rsidRDefault="00DC32B0">
            <w:r>
              <w:t>Р</w:t>
            </w:r>
            <w:r>
              <w:t>егистрационн</w:t>
            </w:r>
            <w:r>
              <w:t>ый</w:t>
            </w:r>
            <w:r>
              <w:t xml:space="preserve"> номер записи юридического лица в государственном реестре микрофинансовых организаций</w:t>
            </w:r>
          </w:p>
        </w:tc>
        <w:tc>
          <w:tcPr>
            <w:tcW w:w="4673" w:type="dxa"/>
          </w:tcPr>
          <w:p w14:paraId="7412D54B" w14:textId="3EBC8A55" w:rsidR="00DC32B0" w:rsidRDefault="00B87DEB">
            <w:r w:rsidRPr="00B87DEB">
              <w:t>2204125009845</w:t>
            </w:r>
          </w:p>
        </w:tc>
      </w:tr>
      <w:tr w:rsidR="00DC32B0" w14:paraId="5BB42B1B" w14:textId="77777777" w:rsidTr="00AA1C65">
        <w:tc>
          <w:tcPr>
            <w:tcW w:w="4672" w:type="dxa"/>
          </w:tcPr>
          <w:p w14:paraId="2F4563D7" w14:textId="468C40A8" w:rsidR="00DC32B0" w:rsidRDefault="00DC32B0">
            <w:r>
              <w:t xml:space="preserve">Информация </w:t>
            </w:r>
            <w:r>
              <w:t>о членстве в саморегулируемой организации (включая информацию о дате приема в члены саморегулируемой организации),</w:t>
            </w:r>
          </w:p>
        </w:tc>
        <w:tc>
          <w:tcPr>
            <w:tcW w:w="4673" w:type="dxa"/>
          </w:tcPr>
          <w:p w14:paraId="1413EE93" w14:textId="374A4F1E" w:rsidR="00DC32B0" w:rsidRDefault="00B87DEB">
            <w:r>
              <w:t>член</w:t>
            </w:r>
            <w:r>
              <w:rPr>
                <w:spacing w:val="8"/>
              </w:rPr>
              <w:t xml:space="preserve"> </w:t>
            </w:r>
            <w:r>
              <w:t>Союза «Микрофинансовый</w:t>
            </w:r>
            <w:r>
              <w:rPr>
                <w:spacing w:val="18"/>
              </w:rPr>
              <w:t xml:space="preserve"> </w:t>
            </w:r>
            <w:r>
              <w:t>Альянс</w:t>
            </w:r>
            <w:r>
              <w:rPr>
                <w:spacing w:val="17"/>
              </w:rPr>
              <w:t xml:space="preserve"> </w:t>
            </w:r>
            <w:r>
              <w:t>«Институты</w:t>
            </w:r>
            <w:r>
              <w:rPr>
                <w:spacing w:val="20"/>
              </w:rPr>
              <w:t xml:space="preserve"> </w:t>
            </w:r>
            <w:r>
              <w:t>развития</w:t>
            </w:r>
            <w:r>
              <w:rPr>
                <w:spacing w:val="18"/>
              </w:rPr>
              <w:t xml:space="preserve"> </w:t>
            </w:r>
            <w:r>
              <w:t>малого</w:t>
            </w:r>
            <w:r>
              <w:rPr>
                <w:spacing w:val="18"/>
              </w:rPr>
              <w:t xml:space="preserve"> </w:t>
            </w:r>
            <w:r>
              <w:t>и</w:t>
            </w:r>
            <w:r>
              <w:rPr>
                <w:spacing w:val="18"/>
              </w:rPr>
              <w:t xml:space="preserve"> </w:t>
            </w:r>
            <w:r>
              <w:t>среднего</w:t>
            </w:r>
            <w:r>
              <w:rPr>
                <w:spacing w:val="22"/>
              </w:rPr>
              <w:t xml:space="preserve"> </w:t>
            </w:r>
            <w:r>
              <w:t>бизнеса»</w:t>
            </w:r>
            <w:r>
              <w:rPr>
                <w:spacing w:val="13"/>
              </w:rPr>
              <w:t xml:space="preserve"> </w:t>
            </w:r>
            <w:r>
              <w:t>с 12.05.22</w:t>
            </w:r>
            <w:r>
              <w:t>. Регистрационный номер 0522041381981</w:t>
            </w:r>
          </w:p>
        </w:tc>
      </w:tr>
      <w:tr w:rsidR="00B87DEB" w14:paraId="0E858F30" w14:textId="77777777" w:rsidTr="00AA1C65">
        <w:tc>
          <w:tcPr>
            <w:tcW w:w="4672" w:type="dxa"/>
          </w:tcPr>
          <w:p w14:paraId="344FB765" w14:textId="14920E0A" w:rsidR="00B87DEB" w:rsidRDefault="00B87DEB" w:rsidP="00B87DEB">
            <w:r>
              <w:t xml:space="preserve">Информация </w:t>
            </w:r>
            <w:r>
              <w:t>о финансовых услугах и дополнительных услугах микрофинансовой организации, в том числе оказываемых за дополнительную плату;</w:t>
            </w:r>
          </w:p>
        </w:tc>
        <w:tc>
          <w:tcPr>
            <w:tcW w:w="4673" w:type="dxa"/>
          </w:tcPr>
          <w:p w14:paraId="713B6459" w14:textId="725A41CE" w:rsidR="00B87DEB" w:rsidRDefault="00B87DEB" w:rsidP="00B87DEB">
            <w:r>
              <w:t>Не используется</w:t>
            </w:r>
          </w:p>
        </w:tc>
      </w:tr>
    </w:tbl>
    <w:p w14:paraId="3506D7D5" w14:textId="77777777" w:rsidR="00AA1C65" w:rsidRDefault="00AA1C65"/>
    <w:sectPr w:rsidR="00AA1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ECB"/>
    <w:rsid w:val="0029484D"/>
    <w:rsid w:val="006A7ECB"/>
    <w:rsid w:val="00830C3B"/>
    <w:rsid w:val="00AA1C65"/>
    <w:rsid w:val="00B87DEB"/>
    <w:rsid w:val="00DC3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1E079"/>
  <w15:chartTrackingRefBased/>
  <w15:docId w15:val="{CF223154-4653-459C-9A64-68C961D83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1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5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8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9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Луценко</dc:creator>
  <cp:keywords/>
  <dc:description/>
  <cp:lastModifiedBy>Вера Луценко</cp:lastModifiedBy>
  <cp:revision>2</cp:revision>
  <dcterms:created xsi:type="dcterms:W3CDTF">2022-12-04T16:24:00Z</dcterms:created>
  <dcterms:modified xsi:type="dcterms:W3CDTF">2022-12-04T16:24:00Z</dcterms:modified>
</cp:coreProperties>
</file>